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5F" w:rsidRPr="00736346" w:rsidRDefault="00AB7D5F" w:rsidP="00736346">
      <w:pPr>
        <w:rPr>
          <w:b/>
          <w:szCs w:val="24"/>
        </w:rPr>
      </w:pPr>
    </w:p>
    <w:p w:rsidR="00736346" w:rsidRPr="00736346" w:rsidRDefault="00736346" w:rsidP="00736346">
      <w:pPr>
        <w:jc w:val="center"/>
        <w:rPr>
          <w:b/>
          <w:szCs w:val="24"/>
        </w:rPr>
      </w:pPr>
      <w:r w:rsidRPr="00736346">
        <w:rPr>
          <w:b/>
          <w:szCs w:val="24"/>
        </w:rPr>
        <w:t>Муниципальное общеобразовательное учреждение</w:t>
      </w:r>
    </w:p>
    <w:p w:rsidR="00736346" w:rsidRPr="00736346" w:rsidRDefault="00736346" w:rsidP="00736346">
      <w:pPr>
        <w:jc w:val="center"/>
        <w:rPr>
          <w:b/>
          <w:szCs w:val="24"/>
        </w:rPr>
      </w:pPr>
      <w:proofErr w:type="spellStart"/>
      <w:r w:rsidRPr="00736346">
        <w:rPr>
          <w:b/>
          <w:szCs w:val="24"/>
        </w:rPr>
        <w:t>Медянская</w:t>
      </w:r>
      <w:proofErr w:type="spellEnd"/>
      <w:r w:rsidRPr="00736346">
        <w:rPr>
          <w:b/>
          <w:szCs w:val="24"/>
        </w:rPr>
        <w:t xml:space="preserve"> средняя школа</w:t>
      </w:r>
    </w:p>
    <w:p w:rsidR="00736346" w:rsidRPr="00736346" w:rsidRDefault="00736346" w:rsidP="00736346">
      <w:pPr>
        <w:jc w:val="center"/>
        <w:rPr>
          <w:b/>
          <w:szCs w:val="24"/>
        </w:rPr>
      </w:pPr>
    </w:p>
    <w:p w:rsidR="00AB7D5F" w:rsidRPr="00736346" w:rsidRDefault="00335F82">
      <w:pPr>
        <w:jc w:val="right"/>
        <w:rPr>
          <w:szCs w:val="24"/>
        </w:rPr>
      </w:pPr>
      <w:r w:rsidRPr="00736346">
        <w:rPr>
          <w:szCs w:val="24"/>
        </w:rPr>
        <w:t>УТВЕРЖДЕН</w:t>
      </w:r>
    </w:p>
    <w:p w:rsidR="00AB7D5F" w:rsidRPr="00736346" w:rsidRDefault="00335F82">
      <w:pPr>
        <w:jc w:val="right"/>
        <w:rPr>
          <w:szCs w:val="24"/>
        </w:rPr>
      </w:pPr>
      <w:r w:rsidRPr="00736346">
        <w:rPr>
          <w:szCs w:val="24"/>
        </w:rPr>
        <w:t>приказом директора</w:t>
      </w:r>
    </w:p>
    <w:p w:rsidR="00AB7D5F" w:rsidRPr="00736346" w:rsidRDefault="00335F82">
      <w:pPr>
        <w:jc w:val="right"/>
        <w:rPr>
          <w:b/>
          <w:szCs w:val="24"/>
        </w:rPr>
      </w:pPr>
      <w:r w:rsidRPr="00736346">
        <w:rPr>
          <w:szCs w:val="24"/>
        </w:rPr>
        <w:t xml:space="preserve">от </w:t>
      </w:r>
      <w:r w:rsidR="00736346">
        <w:rPr>
          <w:szCs w:val="24"/>
        </w:rPr>
        <w:t>12</w:t>
      </w:r>
      <w:r w:rsidRPr="00736346">
        <w:rPr>
          <w:szCs w:val="24"/>
        </w:rPr>
        <w:t>.01.2026</w:t>
      </w:r>
      <w:r w:rsidR="00736346">
        <w:rPr>
          <w:szCs w:val="24"/>
        </w:rPr>
        <w:t xml:space="preserve"> № 8.</w:t>
      </w:r>
      <w:r w:rsidRPr="00736346">
        <w:rPr>
          <w:szCs w:val="24"/>
        </w:rPr>
        <w:t>о.д.</w:t>
      </w:r>
    </w:p>
    <w:p w:rsidR="00AB7D5F" w:rsidRPr="00736346" w:rsidRDefault="00335F82">
      <w:pPr>
        <w:jc w:val="center"/>
        <w:rPr>
          <w:b/>
          <w:szCs w:val="24"/>
        </w:rPr>
      </w:pPr>
      <w:r w:rsidRPr="00736346">
        <w:rPr>
          <w:b/>
          <w:szCs w:val="24"/>
        </w:rPr>
        <w:t>ПОРЯДОК</w:t>
      </w:r>
    </w:p>
    <w:p w:rsidR="00AB7D5F" w:rsidRPr="00736346" w:rsidRDefault="00335F82">
      <w:pPr>
        <w:jc w:val="center"/>
        <w:rPr>
          <w:b/>
          <w:szCs w:val="24"/>
        </w:rPr>
      </w:pPr>
      <w:r w:rsidRPr="00736346">
        <w:rPr>
          <w:b/>
          <w:szCs w:val="24"/>
        </w:rPr>
        <w:t>рассмотрения обращений граждан</w:t>
      </w:r>
    </w:p>
    <w:p w:rsidR="00AB7D5F" w:rsidRPr="00736346" w:rsidRDefault="00736346">
      <w:pPr>
        <w:jc w:val="center"/>
        <w:rPr>
          <w:b/>
          <w:szCs w:val="24"/>
        </w:rPr>
      </w:pPr>
      <w:r>
        <w:rPr>
          <w:b/>
          <w:szCs w:val="24"/>
        </w:rPr>
        <w:t xml:space="preserve">в муниципальное </w:t>
      </w:r>
      <w:r w:rsidR="00335F82" w:rsidRPr="00736346">
        <w:rPr>
          <w:b/>
          <w:szCs w:val="24"/>
        </w:rPr>
        <w:t>общеобразовательное учреждение</w:t>
      </w:r>
    </w:p>
    <w:p w:rsidR="00AB7D5F" w:rsidRPr="00736346" w:rsidRDefault="00736346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Медянская</w:t>
      </w:r>
      <w:proofErr w:type="spellEnd"/>
      <w:r>
        <w:rPr>
          <w:b/>
          <w:szCs w:val="24"/>
        </w:rPr>
        <w:t xml:space="preserve"> средняя</w:t>
      </w:r>
      <w:r w:rsidR="00335F82" w:rsidRPr="00736346">
        <w:rPr>
          <w:b/>
          <w:szCs w:val="24"/>
        </w:rPr>
        <w:t xml:space="preserve"> школа</w:t>
      </w:r>
    </w:p>
    <w:p w:rsidR="00AB7D5F" w:rsidRPr="00736346" w:rsidRDefault="00AB7D5F">
      <w:pPr>
        <w:jc w:val="center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 xml:space="preserve">1. Общие </w:t>
      </w:r>
      <w:r w:rsidRPr="00736346">
        <w:rPr>
          <w:b/>
          <w:szCs w:val="24"/>
        </w:rPr>
        <w:t>положения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1.1. Настоящий Порядок регулирует организацию обеспечения своевременного и полного рассмотрения устных и письменных обращений граждан с уведомлением заявителей о принятых по ним решениях и направлением ответов в установленные законодательством РФ</w:t>
      </w:r>
      <w:r w:rsidRPr="00736346">
        <w:rPr>
          <w:szCs w:val="24"/>
        </w:rPr>
        <w:t xml:space="preserve"> сроки.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1.2. В соответствии с частью 1 статьи 2 Федерального закона от 02.05.2006 № 59-ФЗ «О порядке рассмотрения обращений граждан Российской Федерации» в учреждении обеспечивается рассмотрение обращений граждан Российской Федерации, иностранных граждан и</w:t>
      </w:r>
      <w:r w:rsidRPr="00736346">
        <w:rPr>
          <w:szCs w:val="24"/>
        </w:rPr>
        <w:t xml:space="preserve"> лиц без гражданства, если иное не предусмотрено международными договорами Российской Федерации или федеральным законодательством.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1.3. Настоящий Порядок распространяется на все устные обращения, обращения, поступившие в письменной форме или в форме электр</w:t>
      </w:r>
      <w:r w:rsidRPr="00736346">
        <w:rPr>
          <w:szCs w:val="24"/>
        </w:rPr>
        <w:t>онного документа, индивидуальные и коллективные обращения граждан (далее — обращение).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2. Перечень нормативных правовых актов, регулирующих отношения, возникающие в связи с рассмотрением обращений граждан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2.1. Рассмотрение обращений граждан в учреждении </w:t>
      </w:r>
      <w:r w:rsidRPr="00736346">
        <w:rPr>
          <w:szCs w:val="24"/>
        </w:rPr>
        <w:t>регулируется следующими нормативными правовыми актами:</w:t>
      </w:r>
    </w:p>
    <w:p w:rsidR="00AB7D5F" w:rsidRPr="00736346" w:rsidRDefault="00335F82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Федеральный закон от 02.05.2006 № 59-ФЗ «О порядке рассмотрения обращений граждан Российской Федерации»;</w:t>
      </w:r>
    </w:p>
    <w:p w:rsidR="00AB7D5F" w:rsidRPr="00736346" w:rsidRDefault="00335F82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Федеральный закон от 27.07.2006 № 152-ФЗ «О персональных данных»;</w:t>
      </w:r>
    </w:p>
    <w:p w:rsidR="00AB7D5F" w:rsidRPr="00736346" w:rsidRDefault="00335F82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Федеральный закон от 29.12.201</w:t>
      </w:r>
      <w:r w:rsidRPr="00736346">
        <w:rPr>
          <w:szCs w:val="24"/>
        </w:rPr>
        <w:t>2 № 273-ФЗ «Об образовании в Российской Федерации» (п. 3 ч. 6, ч. 7 ст. 28);</w:t>
      </w:r>
    </w:p>
    <w:p w:rsidR="00AB7D5F" w:rsidRPr="00736346" w:rsidRDefault="00335F82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Федеральный закон от 27.04.1993 № 4866-1 «Об обжаловании в суде действий и решений, нарушающих права и свободы граждан»;</w:t>
      </w:r>
    </w:p>
    <w:p w:rsidR="00AB7D5F" w:rsidRPr="00736346" w:rsidRDefault="00335F82">
      <w:pPr>
        <w:numPr>
          <w:ilvl w:val="0"/>
          <w:numId w:val="1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 xml:space="preserve">Гражданский процессуальный кодекс Российской Федерации от </w:t>
      </w:r>
      <w:r w:rsidRPr="00736346">
        <w:rPr>
          <w:szCs w:val="24"/>
        </w:rPr>
        <w:t>14.11.2002 № 138-ФЗ.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3. Требования к порядку информирования граждан о рассмотрении обращений</w:t>
      </w:r>
    </w:p>
    <w:p w:rsidR="00AB7D5F" w:rsidRPr="00736346" w:rsidRDefault="00335F82">
      <w:pPr>
        <w:jc w:val="both"/>
        <w:rPr>
          <w:szCs w:val="24"/>
          <w:u w:val="single"/>
        </w:rPr>
      </w:pPr>
      <w:r w:rsidRPr="00736346">
        <w:rPr>
          <w:szCs w:val="24"/>
        </w:rPr>
        <w:t>3.1. Сведения о месте нахождения учреждения, почтовом адресе для направления обращений, справочных телефонных номерах и адресе электронной почты размещены на офиц</w:t>
      </w:r>
      <w:r w:rsidRPr="00736346">
        <w:rPr>
          <w:szCs w:val="24"/>
        </w:rPr>
        <w:t>иальном сайте учреждения в сети Интернет:</w:t>
      </w:r>
      <w:r w:rsidRPr="00736346">
        <w:rPr>
          <w:rStyle w:val="af"/>
          <w:szCs w:val="24"/>
        </w:rPr>
        <w:t xml:space="preserve"> </w:t>
      </w:r>
      <w:r w:rsidR="00736346" w:rsidRPr="00736346">
        <w:rPr>
          <w:rStyle w:val="af"/>
          <w:szCs w:val="24"/>
        </w:rPr>
        <w:t>https://sh-medya</w:t>
      </w:r>
      <w:r w:rsidR="00736346">
        <w:rPr>
          <w:rStyle w:val="af"/>
          <w:szCs w:val="24"/>
        </w:rPr>
        <w:t>nskaya-r152.gosweb.gosuslugi.ru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3.2. П</w:t>
      </w:r>
      <w:r w:rsidR="00736346">
        <w:rPr>
          <w:szCs w:val="24"/>
        </w:rPr>
        <w:t>очтовый адрес учреждения: 607472</w:t>
      </w:r>
      <w:r w:rsidRPr="00736346">
        <w:rPr>
          <w:szCs w:val="24"/>
        </w:rPr>
        <w:t xml:space="preserve">, Российская Федерация, Нижегородская область, </w:t>
      </w:r>
      <w:proofErr w:type="spellStart"/>
      <w:r w:rsidRPr="00736346">
        <w:rPr>
          <w:szCs w:val="24"/>
        </w:rPr>
        <w:t>Пильнинский</w:t>
      </w:r>
      <w:proofErr w:type="spellEnd"/>
      <w:r w:rsidRPr="00736346">
        <w:rPr>
          <w:szCs w:val="24"/>
        </w:rPr>
        <w:t xml:space="preserve"> муниципал</w:t>
      </w:r>
      <w:r w:rsidR="00736346">
        <w:rPr>
          <w:szCs w:val="24"/>
        </w:rPr>
        <w:t xml:space="preserve">ьный округ, с. </w:t>
      </w:r>
      <w:proofErr w:type="spellStart"/>
      <w:r w:rsidR="00736346">
        <w:rPr>
          <w:szCs w:val="24"/>
        </w:rPr>
        <w:t>Медяна</w:t>
      </w:r>
      <w:proofErr w:type="spellEnd"/>
      <w:r w:rsidR="00736346">
        <w:rPr>
          <w:szCs w:val="24"/>
        </w:rPr>
        <w:t>, ул. Гагарина, д.38</w:t>
      </w:r>
      <w:r w:rsidRPr="00736346">
        <w:rPr>
          <w:szCs w:val="24"/>
        </w:rPr>
        <w:t>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Телефон для справок по обращениям граждан, личному приёму, рабочим телефонам</w:t>
      </w:r>
      <w:r w:rsidR="00736346">
        <w:rPr>
          <w:szCs w:val="24"/>
        </w:rPr>
        <w:t xml:space="preserve"> сотрудников: 8 (831) 92-42-143</w:t>
      </w:r>
      <w:r w:rsidRPr="00736346">
        <w:rPr>
          <w:szCs w:val="24"/>
        </w:rPr>
        <w:t>.</w:t>
      </w: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szCs w:val="24"/>
        </w:rPr>
        <w:t xml:space="preserve">Адрес электронной почты для приёма обращений: </w:t>
      </w:r>
      <w:r w:rsidR="00736346" w:rsidRPr="00736346">
        <w:rPr>
          <w:b/>
          <w:color w:val="87898F"/>
          <w:szCs w:val="24"/>
        </w:rPr>
        <w:t>s_m_pln@mail.52gov.ru</w:t>
      </w:r>
      <w:bookmarkStart w:id="0" w:name="_GoBack"/>
      <w:bookmarkEnd w:id="0"/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3.3. Самостоятельная передача заявите</w:t>
      </w:r>
      <w:r w:rsidRPr="00736346">
        <w:rPr>
          <w:szCs w:val="24"/>
        </w:rPr>
        <w:t>лями письменных обращений (почтой или курьером) направляется по адресу, указанному в п. 3.2.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График работы: понедельник–пятница — с 8:00 до 16:00.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3.4. На официальном сайте учреждения, информационных стендах и в иных доступных формах размещается следующая </w:t>
      </w:r>
      <w:r w:rsidRPr="00736346">
        <w:rPr>
          <w:szCs w:val="24"/>
        </w:rPr>
        <w:t>информация: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место нахождения учреждения;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номера телефонов для справок, адреса электронной почты, адрес официального сайта;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порядок обжалования решений и действий (бездействия) должностных лиц учреждения;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lastRenderedPageBreak/>
        <w:t xml:space="preserve">извлечения из нормативных правовых актов, </w:t>
      </w:r>
      <w:r w:rsidRPr="00736346">
        <w:rPr>
          <w:szCs w:val="24"/>
        </w:rPr>
        <w:t>регулирующих порядок рассмотрения обращений.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Информация размещается в форме, соответствующей требованиям доступности для инвалидов (в соответствии с ГОСТ Р 52872-2019).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3.5. Стенд с информацией об организации рассмотрения обращений размещается при входе в </w:t>
      </w:r>
      <w:r w:rsidRPr="00736346">
        <w:rPr>
          <w:szCs w:val="24"/>
        </w:rPr>
        <w:t>учреждение.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t>3.6. Граждане могут получить информацию о порядке рассмотрения обращений: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лично в учреждении;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по телефону;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в письменной форме (почтой);</w:t>
      </w:r>
    </w:p>
    <w:p w:rsidR="00AB7D5F" w:rsidRPr="00736346" w:rsidRDefault="00335F82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по электронной почте.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4. Срок рассмотрения обращения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4.1. Письменные обращения регистрируются </w:t>
      </w:r>
      <w:r w:rsidRPr="00736346">
        <w:rPr>
          <w:b/>
          <w:szCs w:val="24"/>
        </w:rPr>
        <w:t xml:space="preserve">в день </w:t>
      </w:r>
      <w:r w:rsidRPr="00736346">
        <w:rPr>
          <w:b/>
          <w:szCs w:val="24"/>
        </w:rPr>
        <w:t>поступления</w:t>
      </w:r>
      <w:r w:rsidRPr="00736346">
        <w:rPr>
          <w:szCs w:val="24"/>
        </w:rPr>
        <w:t>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4.2. Обращения, не относящиеся к компетенции учреждения, </w:t>
      </w:r>
      <w:r w:rsidRPr="00736346">
        <w:rPr>
          <w:b/>
          <w:szCs w:val="24"/>
        </w:rPr>
        <w:t>в течение 7 дней со дня регистрации</w:t>
      </w:r>
      <w:r w:rsidRPr="00736346">
        <w:rPr>
          <w:szCs w:val="24"/>
        </w:rPr>
        <w:t xml:space="preserve"> направляются в соответствующие органы или организации с обязательным уведомлением заявителя.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4.3. Если в одном обращении содержатся вопросы, относящие</w:t>
      </w:r>
      <w:r w:rsidRPr="00736346">
        <w:rPr>
          <w:szCs w:val="24"/>
        </w:rPr>
        <w:t xml:space="preserve">ся к компетенции различных органов или организаций, копии обращения </w:t>
      </w:r>
      <w:r w:rsidRPr="00736346">
        <w:rPr>
          <w:b/>
          <w:szCs w:val="24"/>
        </w:rPr>
        <w:t>в течение 7 дней со дня регистрации</w:t>
      </w:r>
      <w:r w:rsidRPr="00736346">
        <w:rPr>
          <w:szCs w:val="24"/>
        </w:rPr>
        <w:t xml:space="preserve"> направляются в соответствующие организации с уведомлением заявителя.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4.4. Общий срок рассмотрения письменного обращения — </w:t>
      </w:r>
      <w:r w:rsidRPr="00736346">
        <w:rPr>
          <w:b/>
          <w:szCs w:val="24"/>
        </w:rPr>
        <w:t>30 дней со дня регистрации</w:t>
      </w:r>
      <w:r w:rsidRPr="00736346">
        <w:rPr>
          <w:szCs w:val="24"/>
        </w:rPr>
        <w:t>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В </w:t>
      </w:r>
      <w:r w:rsidRPr="00736346">
        <w:rPr>
          <w:szCs w:val="24"/>
        </w:rPr>
        <w:t>исключительных случаях, когда для разрешения вопроса требуется дополнительное изучение, срок может быть продлён не более чем на 30 дней с обязательным уведомлением заявителя о причинах продления.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4.5. При устном обращении (лично или по телефону) сотрудник </w:t>
      </w:r>
      <w:r w:rsidRPr="00736346">
        <w:rPr>
          <w:szCs w:val="24"/>
        </w:rPr>
        <w:t>даёт разъяснение самостоятельно. Если ответ невозможен, гражданину предлагается обратиться в письменной форме или назначается иное время приёма.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 xml:space="preserve">5. Перечень документов, необходимых в соответствии с нормативными правовыми актами для рассмотрения обращения </w:t>
      </w:r>
      <w:r w:rsidRPr="00736346">
        <w:rPr>
          <w:b/>
          <w:szCs w:val="24"/>
        </w:rPr>
        <w:t>граждан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5.1. Для рассмотрения обращения </w:t>
      </w:r>
      <w:r w:rsidRPr="00736346">
        <w:rPr>
          <w:b/>
          <w:szCs w:val="24"/>
        </w:rPr>
        <w:t>не требуется представление дополнительных документов</w:t>
      </w:r>
      <w:r w:rsidRPr="00736346">
        <w:rPr>
          <w:szCs w:val="24"/>
        </w:rPr>
        <w:t>, за исключением случаев, прямо установленных федеральным законом.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5.2. В письменном обращении указываются:</w:t>
      </w:r>
    </w:p>
    <w:p w:rsidR="00AB7D5F" w:rsidRPr="00736346" w:rsidRDefault="00335F82">
      <w:pPr>
        <w:numPr>
          <w:ilvl w:val="0"/>
          <w:numId w:val="3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наименование учреждения или Ф.И.О. (должность) должностн</w:t>
      </w:r>
      <w:r w:rsidRPr="00736346">
        <w:rPr>
          <w:szCs w:val="24"/>
        </w:rPr>
        <w:t>ого лица, которому адресовано обращение;</w:t>
      </w:r>
    </w:p>
    <w:p w:rsidR="00AB7D5F" w:rsidRPr="00736346" w:rsidRDefault="00335F82">
      <w:pPr>
        <w:numPr>
          <w:ilvl w:val="0"/>
          <w:numId w:val="3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Ф.И.О. заявителя;</w:t>
      </w:r>
    </w:p>
    <w:p w:rsidR="00AB7D5F" w:rsidRPr="00736346" w:rsidRDefault="00335F82">
      <w:pPr>
        <w:numPr>
          <w:ilvl w:val="0"/>
          <w:numId w:val="3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 xml:space="preserve">почтовый адрес </w:t>
      </w:r>
      <w:r w:rsidRPr="00736346">
        <w:rPr>
          <w:b/>
          <w:szCs w:val="24"/>
        </w:rPr>
        <w:t>или адрес электронной почты</w:t>
      </w:r>
      <w:r w:rsidRPr="00736346">
        <w:rPr>
          <w:szCs w:val="24"/>
        </w:rPr>
        <w:t xml:space="preserve"> для направления ответа;</w:t>
      </w:r>
    </w:p>
    <w:p w:rsidR="00AB7D5F" w:rsidRPr="00736346" w:rsidRDefault="00335F82">
      <w:pPr>
        <w:numPr>
          <w:ilvl w:val="0"/>
          <w:numId w:val="3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суть предложения, заявления или жалобы;</w:t>
      </w:r>
    </w:p>
    <w:p w:rsidR="00AB7D5F" w:rsidRPr="00736346" w:rsidRDefault="00335F82">
      <w:pPr>
        <w:numPr>
          <w:ilvl w:val="0"/>
          <w:numId w:val="3"/>
        </w:numPr>
        <w:ind w:left="0" w:firstLine="0"/>
        <w:jc w:val="both"/>
        <w:rPr>
          <w:szCs w:val="24"/>
        </w:rPr>
      </w:pPr>
      <w:r w:rsidRPr="00736346">
        <w:rPr>
          <w:b/>
          <w:szCs w:val="24"/>
        </w:rPr>
        <w:t>дата и личная подпись заявителя</w:t>
      </w:r>
      <w:r w:rsidRPr="00736346">
        <w:rPr>
          <w:szCs w:val="24"/>
        </w:rPr>
        <w:t>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5.3. Обращение, поступившее в учреждение, подлежит обязат</w:t>
      </w:r>
      <w:r w:rsidRPr="00736346">
        <w:rPr>
          <w:szCs w:val="24"/>
        </w:rPr>
        <w:t>ельному приёму и регистрации, если возможно установить личность заявителя и способ направления ответа.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6. Права граждан и обязанности должностных лиц учреждения при рассмотрении обращений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6.1. Гражданин вправе:</w:t>
      </w:r>
    </w:p>
    <w:p w:rsidR="00AB7D5F" w:rsidRPr="00736346" w:rsidRDefault="00335F82">
      <w:pPr>
        <w:numPr>
          <w:ilvl w:val="0"/>
          <w:numId w:val="4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 xml:space="preserve">представлять дополнительные документы или </w:t>
      </w:r>
      <w:r w:rsidRPr="00736346">
        <w:rPr>
          <w:szCs w:val="24"/>
        </w:rPr>
        <w:t>просить об их истребовании;</w:t>
      </w:r>
    </w:p>
    <w:p w:rsidR="00AB7D5F" w:rsidRPr="00736346" w:rsidRDefault="00335F82">
      <w:pPr>
        <w:numPr>
          <w:ilvl w:val="0"/>
          <w:numId w:val="4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знакомиться с документами по обращению (если это не нарушает права других лиц и не содержит сведений, составляющих гос. или иную охраняемую тайну);</w:t>
      </w:r>
    </w:p>
    <w:p w:rsidR="00AB7D5F" w:rsidRPr="00736346" w:rsidRDefault="00335F82">
      <w:pPr>
        <w:numPr>
          <w:ilvl w:val="0"/>
          <w:numId w:val="4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получать письменный ответ по существу;</w:t>
      </w:r>
    </w:p>
    <w:p w:rsidR="00AB7D5F" w:rsidRPr="00736346" w:rsidRDefault="00335F82">
      <w:pPr>
        <w:numPr>
          <w:ilvl w:val="0"/>
          <w:numId w:val="4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просить о прекращении рассмотрения.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t xml:space="preserve">6.2. </w:t>
      </w:r>
      <w:r w:rsidRPr="00736346">
        <w:rPr>
          <w:szCs w:val="24"/>
        </w:rPr>
        <w:t>Должностные лица обязаны:</w:t>
      </w:r>
    </w:p>
    <w:p w:rsidR="00AB7D5F" w:rsidRPr="00736346" w:rsidRDefault="00335F82">
      <w:pPr>
        <w:numPr>
          <w:ilvl w:val="0"/>
          <w:numId w:val="4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обеспечивать объективное, всестороннее и своевременное рассмотрение;</w:t>
      </w:r>
    </w:p>
    <w:p w:rsidR="00AB7D5F" w:rsidRPr="00736346" w:rsidRDefault="00335F82">
      <w:pPr>
        <w:numPr>
          <w:ilvl w:val="0"/>
          <w:numId w:val="4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принимать меры по защите прав заявителя.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t>6.3. Сведения, ставшие известными при рассмотрении, не могут использоваться во вред гражданину.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lastRenderedPageBreak/>
        <w:t>6.4. Качество рассмотрен</w:t>
      </w:r>
      <w:r w:rsidRPr="00736346">
        <w:rPr>
          <w:szCs w:val="24"/>
        </w:rPr>
        <w:t>ия оценивается по: достоверности информации, чёткости изложения, полноте информирования.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t>6.5. В случае, если гражданину был отказан в предоставлении информации по причине невозможности раскрытия сведений, составляющих государственную или иную охраняемую за</w:t>
      </w:r>
      <w:r w:rsidRPr="00736346">
        <w:rPr>
          <w:szCs w:val="24"/>
        </w:rPr>
        <w:t xml:space="preserve">коном тайну, он </w:t>
      </w:r>
      <w:r w:rsidRPr="00736346">
        <w:rPr>
          <w:b/>
          <w:szCs w:val="24"/>
        </w:rPr>
        <w:t>вправе повторно обратиться после устранения указанных обстоятельств</w:t>
      </w:r>
      <w:r w:rsidRPr="00736346">
        <w:rPr>
          <w:szCs w:val="24"/>
        </w:rPr>
        <w:t>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7. Иные требования, в том числе учитывающие особенности работы с обращениями граждан в электронной форме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7.1. Информация о порядке подачи и рассмотрения обращений размеща</w:t>
      </w:r>
      <w:r w:rsidRPr="00736346">
        <w:rPr>
          <w:szCs w:val="24"/>
        </w:rPr>
        <w:t>ется на официальном сайте.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7.2. На сайте размещаются формы заявлений и иных необходимых документов.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7.3. Обращение в форме электронного документа принимается при наличии сведений, позволяющих установить личность заявителя (Ф.И.О., контактные данные). В </w:t>
      </w:r>
      <w:r w:rsidRPr="00736346">
        <w:rPr>
          <w:szCs w:val="24"/>
        </w:rPr>
        <w:t>случаях, предусмотренных законом, обращение должно быть подписано квалифицированной электронной подписью.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8. Личный приём граждан в общеобразовательном учреждении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8.1.1. Личный приём осуществляется директором и его заместителями по утверждённому графику.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8.1.2. График размещается на сайте и информационном стенде.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8.1.3. При приёме предъявляется документ, удостоверяющий личность.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8.1.4. Продолжительность личного приёма </w:t>
      </w:r>
      <w:r w:rsidRPr="00736346">
        <w:rPr>
          <w:b/>
          <w:szCs w:val="24"/>
        </w:rPr>
        <w:t>определяется по согласованию с заявителем</w:t>
      </w:r>
      <w:r w:rsidRPr="00736346">
        <w:rPr>
          <w:szCs w:val="24"/>
        </w:rPr>
        <w:t xml:space="preserve"> и не ограничивается фиксированным временем.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8.1</w:t>
      </w:r>
      <w:r w:rsidRPr="00736346">
        <w:rPr>
          <w:szCs w:val="24"/>
        </w:rPr>
        <w:t xml:space="preserve">.5. Устные обращения, содержащие жалобы или заявления, </w:t>
      </w:r>
      <w:r w:rsidRPr="00736346">
        <w:rPr>
          <w:b/>
          <w:szCs w:val="24"/>
        </w:rPr>
        <w:t>фиксируются в письменной форме и подписываются гражданином</w:t>
      </w:r>
      <w:r w:rsidRPr="00736346">
        <w:rPr>
          <w:szCs w:val="24"/>
        </w:rPr>
        <w:t>. Журнал регистрации устных обращений пронумерован, прошнурован, скреплён печатью.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8.1.6. При телефонном обращении гражданин предупреждается о </w:t>
      </w:r>
      <w:r w:rsidRPr="00736346">
        <w:rPr>
          <w:szCs w:val="24"/>
        </w:rPr>
        <w:t>необходимости обработки персональных данных в соответствии с ФЗ-152; содержание беседы фиксируется в журнале.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8.2. Срок ожидания при личном обращении </w:t>
      </w:r>
      <w:r w:rsidRPr="00736346">
        <w:rPr>
          <w:b/>
          <w:szCs w:val="24"/>
        </w:rPr>
        <w:t>не регламентируется жёстким временным ограничением</w:t>
      </w:r>
      <w:r w:rsidRPr="00736346">
        <w:rPr>
          <w:szCs w:val="24"/>
        </w:rPr>
        <w:t>, при этом обеспечивается организация приёма без неоправ</w:t>
      </w:r>
      <w:r w:rsidRPr="00736346">
        <w:rPr>
          <w:szCs w:val="24"/>
        </w:rPr>
        <w:t>данных задержек и в доступных условиях для всех заявителей, включая инвалидов.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9. Работа с письменными обращениями граждан в общеобразовательном учреждении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9.1. Обращения принимаются уполномоченным лицом, проверяются на безопасность, регистрируются в день</w:t>
      </w:r>
      <w:r w:rsidRPr="00736346">
        <w:rPr>
          <w:szCs w:val="24"/>
        </w:rPr>
        <w:t xml:space="preserve"> поступления, получают регистрационный номер. Повторными считаются обращения по тому же вопросу без новых сведений.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9.2. По обращению принимается одно из решений: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принять к рассмотрению;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передать заместителю;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направить в другой орган;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приобщить к предыдуще</w:t>
      </w:r>
      <w:r w:rsidRPr="00736346">
        <w:rPr>
          <w:szCs w:val="24"/>
        </w:rPr>
        <w:t>му;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сообщить об отказе в рассмотрении (в том числе если ответ на вопрос уже размещён на официальном сайте);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прекратить переписку (если обращения носят злоупотребляющий характер, не содержат новых аргументов и ранее был дан исчерпывающий ответ);</w:t>
      </w:r>
    </w:p>
    <w:p w:rsidR="00AB7D5F" w:rsidRPr="00736346" w:rsidRDefault="00335F82">
      <w:pPr>
        <w:numPr>
          <w:ilvl w:val="0"/>
          <w:numId w:val="5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 xml:space="preserve">списать «В </w:t>
      </w:r>
      <w:r w:rsidRPr="00736346">
        <w:rPr>
          <w:szCs w:val="24"/>
        </w:rPr>
        <w:t>дело».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t xml:space="preserve">9.3. Ответы готовятся исполнителями, согласовываются, подписываются директором. Ответ должен быть обоснованным, полным и конкретным. При недостатке данных — запрашиваются дополнительные сведения. Ответ в электронной форме направляется на указанный </w:t>
      </w:r>
      <w:proofErr w:type="spellStart"/>
      <w:r w:rsidRPr="00736346">
        <w:rPr>
          <w:szCs w:val="24"/>
        </w:rPr>
        <w:t>e</w:t>
      </w:r>
      <w:r w:rsidRPr="00736346">
        <w:rPr>
          <w:szCs w:val="24"/>
        </w:rPr>
        <w:t>mail</w:t>
      </w:r>
      <w:proofErr w:type="spellEnd"/>
      <w:r w:rsidRPr="00736346">
        <w:rPr>
          <w:szCs w:val="24"/>
        </w:rPr>
        <w:t xml:space="preserve"> или почтовый адрес.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10. Результаты рассмотрения обращений граждан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10.1. Результатом является:</w:t>
      </w:r>
    </w:p>
    <w:p w:rsidR="00AB7D5F" w:rsidRPr="00736346" w:rsidRDefault="00335F82">
      <w:pPr>
        <w:numPr>
          <w:ilvl w:val="0"/>
          <w:numId w:val="6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письменный (устный/электронный) ответ по существу;</w:t>
      </w:r>
    </w:p>
    <w:p w:rsidR="00AB7D5F" w:rsidRPr="00736346" w:rsidRDefault="00335F82">
      <w:pPr>
        <w:numPr>
          <w:ilvl w:val="0"/>
          <w:numId w:val="6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уведомление о переадресации;</w:t>
      </w:r>
    </w:p>
    <w:p w:rsidR="00AB7D5F" w:rsidRPr="00736346" w:rsidRDefault="00335F82">
      <w:pPr>
        <w:numPr>
          <w:ilvl w:val="0"/>
          <w:numId w:val="6"/>
        </w:numPr>
        <w:ind w:left="0" w:firstLine="0"/>
        <w:jc w:val="both"/>
        <w:rPr>
          <w:szCs w:val="24"/>
        </w:rPr>
      </w:pPr>
      <w:r w:rsidRPr="00736346">
        <w:rPr>
          <w:szCs w:val="24"/>
        </w:rPr>
        <w:t>мотивированный отказ.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10.2. Процедура завершается направлением ответа и полу</w:t>
      </w:r>
      <w:r w:rsidRPr="00736346">
        <w:rPr>
          <w:szCs w:val="24"/>
        </w:rPr>
        <w:t>чением его заявителем.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lastRenderedPageBreak/>
        <w:t xml:space="preserve">10.3. В случае, если ответ на обращение </w:t>
      </w:r>
      <w:r w:rsidRPr="00736346">
        <w:rPr>
          <w:b/>
          <w:szCs w:val="24"/>
        </w:rPr>
        <w:t>не может быть дан без раскрытия сведений, составляющих государственную или иную охраняемую тайну</w:t>
      </w:r>
      <w:r w:rsidRPr="00736346">
        <w:rPr>
          <w:szCs w:val="24"/>
        </w:rPr>
        <w:t>, заявителю направляется мотивированный отказ с указанием оснований.</w:t>
      </w:r>
    </w:p>
    <w:p w:rsidR="00AB7D5F" w:rsidRPr="00736346" w:rsidRDefault="00335F82">
      <w:pPr>
        <w:tabs>
          <w:tab w:val="left" w:pos="720"/>
        </w:tabs>
        <w:jc w:val="both"/>
        <w:rPr>
          <w:szCs w:val="24"/>
        </w:rPr>
      </w:pPr>
      <w:r w:rsidRPr="00736346">
        <w:rPr>
          <w:szCs w:val="24"/>
        </w:rPr>
        <w:t>10.4. Если гражданин устраня</w:t>
      </w:r>
      <w:r w:rsidRPr="00736346">
        <w:rPr>
          <w:szCs w:val="24"/>
        </w:rPr>
        <w:t xml:space="preserve">ет обстоятельства, послужившие основанием для отказа, он </w:t>
      </w:r>
      <w:r w:rsidRPr="00736346">
        <w:rPr>
          <w:b/>
          <w:szCs w:val="24"/>
        </w:rPr>
        <w:t>вправе повторно обратиться</w:t>
      </w:r>
      <w:r w:rsidRPr="00736346">
        <w:rPr>
          <w:szCs w:val="24"/>
        </w:rPr>
        <w:t xml:space="preserve"> с тем же вопросом.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11. Анализ обращений, поступивших в учреждение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11.1. Ответственные лица ведут учёт, анализируют обращения по направлениям, выявляют причины жалоб, готов</w:t>
      </w:r>
      <w:r w:rsidRPr="00736346">
        <w:rPr>
          <w:szCs w:val="24"/>
        </w:rPr>
        <w:t>ят предложения по устранению недостатков и ежегодный аналитический отчёт.</w:t>
      </w:r>
    </w:p>
    <w:p w:rsidR="00AB7D5F" w:rsidRPr="00736346" w:rsidRDefault="00AB7D5F">
      <w:pPr>
        <w:jc w:val="both"/>
        <w:rPr>
          <w:b/>
          <w:szCs w:val="24"/>
        </w:rPr>
      </w:pPr>
    </w:p>
    <w:p w:rsidR="00AB7D5F" w:rsidRPr="00736346" w:rsidRDefault="00335F82">
      <w:pPr>
        <w:jc w:val="both"/>
        <w:rPr>
          <w:b/>
          <w:szCs w:val="24"/>
        </w:rPr>
      </w:pPr>
      <w:r w:rsidRPr="00736346">
        <w:rPr>
          <w:b/>
          <w:szCs w:val="24"/>
        </w:rPr>
        <w:t>12. Организация контроля за исполнением Порядка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 xml:space="preserve">12.1. Контроль осуществляется ответственным лицом. Информация о просроченных и близких к сроку обращениях оперативно доводится до </w:t>
      </w:r>
      <w:r w:rsidRPr="00736346">
        <w:rPr>
          <w:szCs w:val="24"/>
        </w:rPr>
        <w:t>руководства.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12.2. Личная ответственность за соблюдение сроков — у заместителей директора.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12.3. Основанием для служебной проверки являются: нарушение сроков, жалобы, информация из СМИ и госорганов.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12.4. Нарушение Порядка (отказ в приёме, затягивание срок</w:t>
      </w:r>
      <w:r w:rsidRPr="00736346">
        <w:rPr>
          <w:szCs w:val="24"/>
        </w:rPr>
        <w:t>ов, разглашение персональных данных и др.) влечёт дисциплинарную, административную или иную ответственность в соответствии с законодательством РФ.</w:t>
      </w:r>
    </w:p>
    <w:p w:rsidR="00AB7D5F" w:rsidRPr="00736346" w:rsidRDefault="00335F82">
      <w:pPr>
        <w:jc w:val="both"/>
        <w:rPr>
          <w:szCs w:val="24"/>
        </w:rPr>
      </w:pPr>
      <w:r w:rsidRPr="00736346">
        <w:rPr>
          <w:szCs w:val="24"/>
        </w:rPr>
        <w:t>12.5. Граждане вправе осуществлять любой законный контроль за работой учреждения по рассмотрению обращений.</w:t>
      </w:r>
    </w:p>
    <w:p w:rsidR="00AB7D5F" w:rsidRPr="00736346" w:rsidRDefault="00AB7D5F">
      <w:pPr>
        <w:jc w:val="center"/>
        <w:rPr>
          <w:szCs w:val="24"/>
        </w:rPr>
      </w:pPr>
    </w:p>
    <w:p w:rsidR="00AB7D5F" w:rsidRPr="00736346" w:rsidRDefault="00AB7D5F">
      <w:pPr>
        <w:widowControl w:val="0"/>
        <w:jc w:val="both"/>
        <w:rPr>
          <w:b/>
          <w:szCs w:val="24"/>
        </w:rPr>
      </w:pPr>
    </w:p>
    <w:p w:rsidR="00AB7D5F" w:rsidRPr="00736346" w:rsidRDefault="00AB7D5F">
      <w:pPr>
        <w:widowControl w:val="0"/>
        <w:jc w:val="both"/>
        <w:rPr>
          <w:b/>
          <w:szCs w:val="24"/>
        </w:rPr>
      </w:pPr>
    </w:p>
    <w:p w:rsidR="00AB7D5F" w:rsidRPr="00736346" w:rsidRDefault="00AB7D5F">
      <w:pPr>
        <w:jc w:val="center"/>
        <w:rPr>
          <w:szCs w:val="24"/>
        </w:rPr>
      </w:pPr>
    </w:p>
    <w:sectPr w:rsidR="00AB7D5F" w:rsidRPr="00736346">
      <w:headerReference w:type="default" r:id="rId7"/>
      <w:pgSz w:w="11906" w:h="16838"/>
      <w:pgMar w:top="426" w:right="851" w:bottom="709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F82" w:rsidRDefault="00335F82">
      <w:r>
        <w:separator/>
      </w:r>
    </w:p>
  </w:endnote>
  <w:endnote w:type="continuationSeparator" w:id="0">
    <w:p w:rsidR="00335F82" w:rsidRDefault="0033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F82" w:rsidRDefault="00335F82">
      <w:r>
        <w:separator/>
      </w:r>
    </w:p>
  </w:footnote>
  <w:footnote w:type="continuationSeparator" w:id="0">
    <w:p w:rsidR="00335F82" w:rsidRDefault="00335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D5F" w:rsidRDefault="00AB7D5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7BF2"/>
    <w:multiLevelType w:val="multilevel"/>
    <w:tmpl w:val="8F9852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3C36DE"/>
    <w:multiLevelType w:val="multilevel"/>
    <w:tmpl w:val="66ECE9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9910D64"/>
    <w:multiLevelType w:val="multilevel"/>
    <w:tmpl w:val="DE1461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308E7D33"/>
    <w:multiLevelType w:val="multilevel"/>
    <w:tmpl w:val="CAA0D9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74B521B0"/>
    <w:multiLevelType w:val="multilevel"/>
    <w:tmpl w:val="3A5674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7B9E3452"/>
    <w:multiLevelType w:val="multilevel"/>
    <w:tmpl w:val="BA4ED9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5F"/>
    <w:rsid w:val="00335F82"/>
    <w:rsid w:val="00736346"/>
    <w:rsid w:val="00AB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8D47F-2BD7-485F-ABC8-59787CA9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2">
    <w:name w:val="Основной шрифт абзаца1"/>
    <w:link w:val="120"/>
  </w:style>
  <w:style w:type="paragraph" w:customStyle="1" w:styleId="120">
    <w:name w:val="Заголовок 12"/>
    <w:basedOn w:val="a"/>
    <w:link w:val="121"/>
    <w:pPr>
      <w:widowControl w:val="0"/>
      <w:ind w:left="1863"/>
      <w:outlineLvl w:val="1"/>
    </w:pPr>
    <w:rPr>
      <w:b/>
      <w:sz w:val="28"/>
    </w:rPr>
  </w:style>
  <w:style w:type="character" w:customStyle="1" w:styleId="121">
    <w:name w:val="Заголовок 12"/>
    <w:basedOn w:val="1"/>
    <w:link w:val="120"/>
    <w:rPr>
      <w:b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customStyle="1" w:styleId="a7">
    <w:name w:val="Знак"/>
    <w:basedOn w:val="a"/>
    <w:link w:val="a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a9">
    <w:name w:val="List Paragraph"/>
    <w:basedOn w:val="a"/>
    <w:link w:val="aa"/>
    <w:pPr>
      <w:ind w:left="720"/>
      <w:contextualSpacing/>
    </w:pPr>
    <w:rPr>
      <w:sz w:val="20"/>
    </w:rPr>
  </w:style>
  <w:style w:type="character" w:customStyle="1" w:styleId="aa">
    <w:name w:val="Абзац списка Знак"/>
    <w:basedOn w:val="1"/>
    <w:link w:val="a9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ad">
    <w:name w:val="Body Text"/>
    <w:basedOn w:val="a"/>
    <w:link w:val="ae"/>
    <w:pPr>
      <w:jc w:val="center"/>
    </w:pPr>
    <w:rPr>
      <w:sz w:val="20"/>
    </w:rPr>
  </w:style>
  <w:style w:type="character" w:customStyle="1" w:styleId="ae">
    <w:name w:val="Основной текст Знак"/>
    <w:basedOn w:val="1"/>
    <w:link w:val="ad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"/>
    <w:link w:val="af0"/>
    <w:rPr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af4">
    <w:name w:val="Стиль"/>
    <w:link w:val="af5"/>
    <w:pPr>
      <w:widowControl w:val="0"/>
      <w:spacing w:line="324" w:lineRule="auto"/>
      <w:ind w:firstLine="560"/>
      <w:jc w:val="both"/>
    </w:pPr>
    <w:rPr>
      <w:sz w:val="18"/>
    </w:rPr>
  </w:style>
  <w:style w:type="character" w:customStyle="1" w:styleId="af5">
    <w:name w:val="Стиль"/>
    <w:link w:val="af4"/>
    <w:rPr>
      <w:sz w:val="18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Номер страницы1"/>
    <w:basedOn w:val="12"/>
    <w:link w:val="af8"/>
  </w:style>
  <w:style w:type="character" w:styleId="af8">
    <w:name w:val="page number"/>
    <w:basedOn w:val="a0"/>
    <w:link w:val="16"/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1514</Words>
  <Characters>8632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79524</cp:lastModifiedBy>
  <cp:revision>3</cp:revision>
  <dcterms:created xsi:type="dcterms:W3CDTF">2026-05-29T09:26:00Z</dcterms:created>
  <dcterms:modified xsi:type="dcterms:W3CDTF">2026-05-29T09:34:00Z</dcterms:modified>
</cp:coreProperties>
</file>